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15151" w14:textId="77777777" w:rsidR="003D33EF" w:rsidRPr="003D33EF" w:rsidRDefault="003D33EF" w:rsidP="003D33EF">
      <w:pPr>
        <w:rPr>
          <w:rFonts w:asciiTheme="minorHAnsi" w:hAnsiTheme="minorHAnsi" w:cstheme="minorHAnsi"/>
          <w:b/>
          <w:sz w:val="22"/>
          <w:szCs w:val="22"/>
          <w:lang w:val="hu-HU"/>
        </w:rPr>
      </w:pPr>
      <w:r w:rsidRPr="003D33EF">
        <w:rPr>
          <w:rFonts w:asciiTheme="minorHAnsi" w:hAnsiTheme="minorHAnsi" w:cstheme="minorHAnsi"/>
          <w:b/>
          <w:sz w:val="22"/>
          <w:szCs w:val="22"/>
          <w:lang w:val="hu-HU"/>
        </w:rPr>
        <w:t>Sajtóközlemény</w:t>
      </w:r>
      <w:bookmarkStart w:id="0" w:name="_GoBack"/>
      <w:bookmarkEnd w:id="0"/>
    </w:p>
    <w:p w14:paraId="1D09664C" w14:textId="77777777" w:rsidR="003D33EF" w:rsidRP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  <w:r w:rsidRPr="003D33EF">
        <w:rPr>
          <w:rFonts w:asciiTheme="minorHAnsi" w:hAnsiTheme="minorHAnsi" w:cstheme="minorHAnsi"/>
          <w:sz w:val="22"/>
          <w:szCs w:val="22"/>
          <w:lang w:val="hu-HU"/>
        </w:rPr>
        <w:t>2019. február 25.</w:t>
      </w:r>
    </w:p>
    <w:p w14:paraId="5B2E9173" w14:textId="77777777" w:rsidR="003D33EF" w:rsidRDefault="003D33EF" w:rsidP="003D33EF">
      <w:pPr>
        <w:rPr>
          <w:rFonts w:asciiTheme="minorHAnsi" w:hAnsiTheme="minorHAnsi" w:cstheme="minorHAnsi"/>
          <w:b/>
          <w:sz w:val="22"/>
          <w:szCs w:val="22"/>
          <w:lang w:val="hu-HU"/>
        </w:rPr>
      </w:pPr>
    </w:p>
    <w:p w14:paraId="0CA62B3C" w14:textId="4B00078D" w:rsidR="003D33EF" w:rsidRPr="003D33EF" w:rsidRDefault="003D33EF" w:rsidP="003D33EF">
      <w:pPr>
        <w:rPr>
          <w:rFonts w:asciiTheme="minorHAnsi" w:hAnsiTheme="minorHAnsi" w:cstheme="minorHAnsi"/>
          <w:b/>
          <w:sz w:val="28"/>
          <w:szCs w:val="28"/>
          <w:lang w:val="hu-HU"/>
        </w:rPr>
      </w:pPr>
      <w:r w:rsidRPr="003D33EF">
        <w:rPr>
          <w:rFonts w:asciiTheme="minorHAnsi" w:hAnsiTheme="minorHAnsi" w:cstheme="minorHAnsi"/>
          <w:b/>
          <w:sz w:val="28"/>
          <w:szCs w:val="28"/>
          <w:lang w:val="hu-HU"/>
        </w:rPr>
        <w:t>Magyarországon a kezeletlen halláscsökkenés évente 510 milliárd forintba kerül</w:t>
      </w:r>
    </w:p>
    <w:p w14:paraId="5AE980D3" w14:textId="77777777" w:rsidR="003D33EF" w:rsidRDefault="003D33EF" w:rsidP="003D33EF">
      <w:pPr>
        <w:rPr>
          <w:rFonts w:asciiTheme="minorHAnsi" w:hAnsiTheme="minorHAnsi" w:cstheme="minorHAnsi"/>
          <w:b/>
          <w:sz w:val="22"/>
          <w:szCs w:val="22"/>
          <w:lang w:val="hu-HU"/>
        </w:rPr>
      </w:pPr>
    </w:p>
    <w:p w14:paraId="5DD5440F" w14:textId="26991C90" w:rsidR="003D33EF" w:rsidRP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  <w:r w:rsidRPr="003D33EF">
        <w:rPr>
          <w:rFonts w:asciiTheme="minorHAnsi" w:hAnsiTheme="minorHAnsi" w:cstheme="minorHAnsi"/>
          <w:b/>
          <w:sz w:val="22"/>
          <w:szCs w:val="22"/>
          <w:lang w:val="hu-HU"/>
        </w:rPr>
        <w:t>Magyarországon mintegy 405 000 személy él kezeletlen, rokkantságot okozó halláscsökkenéssel. Magyarországon a kezeletlen, rokkantságot okozó halláscsökkenés évente 510 milliárd forintba kerül. Ez évente 1 250 000 forintot jelent minden olyan személy esetében, akinek kezeletlen és rokkantságot okozó halláscsökkenése van. Ezek a költségek az alacsonyabb életminőséggel és a nagyobb arányú munkanélküliséggel függenek össze azok körében, akiknél rokkantságot okozó halláscsökkenésről beszélhetünk.</w:t>
      </w:r>
      <w:r w:rsidRPr="003D33EF">
        <w:rPr>
          <w:rFonts w:asciiTheme="minorHAnsi" w:hAnsiTheme="minorHAnsi" w:cstheme="minorHAnsi"/>
          <w:b/>
          <w:sz w:val="22"/>
          <w:szCs w:val="22"/>
          <w:lang w:val="hu-HU"/>
        </w:rPr>
        <w:br/>
      </w:r>
      <w:r w:rsidRPr="003D33EF">
        <w:rPr>
          <w:rFonts w:asciiTheme="minorHAnsi" w:hAnsiTheme="minorHAnsi" w:cstheme="minorHAnsi"/>
          <w:b/>
          <w:sz w:val="22"/>
          <w:szCs w:val="22"/>
          <w:lang w:val="hu-HU"/>
        </w:rPr>
        <w:br/>
      </w:r>
      <w:r w:rsidRPr="003D33EF">
        <w:rPr>
          <w:rFonts w:asciiTheme="minorHAnsi" w:hAnsiTheme="minorHAnsi" w:cstheme="minorHAnsi"/>
          <w:sz w:val="22"/>
          <w:szCs w:val="22"/>
          <w:lang w:val="hu-HU"/>
        </w:rPr>
        <w:t xml:space="preserve">Egy új, kiterjedt tudományos jelentés, amelynek címe: „Hearing Loss - Numbers and Costs” (Halláscsökkenés – számok és költségek), arra a következtetésre jutott, hogy Magyarországon a kezeletlen, rokkantságot okozó halláscsökkenés évente 510 milliárd forintba kerül. Ez évente 1 250 000 forintot jelent minden olyan személy esetében, akinek kezeletlen és rokkantságot okozó halláscsökkenése van. A jelentésben részletezett megállapításokat és következtetéseket március 06-án jelentik be az Európai Parlamentben a belgiumi Brüsszelben, az Egészségügyi Világszervezet által március 03-án megrendezendő Hallás Világnapjához kapcsolódóan. </w:t>
      </w:r>
    </w:p>
    <w:p w14:paraId="5AED3749" w14:textId="77777777" w:rsid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</w:p>
    <w:p w14:paraId="59A0D42E" w14:textId="1D798B99" w:rsidR="003D33EF" w:rsidRP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  <w:r w:rsidRPr="003D33EF">
        <w:rPr>
          <w:rFonts w:asciiTheme="minorHAnsi" w:hAnsiTheme="minorHAnsi" w:cstheme="minorHAnsi"/>
          <w:sz w:val="22"/>
          <w:szCs w:val="22"/>
          <w:lang w:val="hu-HU"/>
        </w:rPr>
        <w:t>Magyarországon a rokkantságot okozó halláscsökkenés következtében csökkent életminőség évi 350 milliárd forintjába kerül. A rokkantságot okozó halláscsökkenéssel élő emberek körében a nagyobb arányú munkanélküliség következtében a Magyarországon kiesett termelékenység évi 160 milliárd forintba kerül. Ez összességében 510 milliárd forintot jelent. A költség nem tartalmazza az egészségügyben a halláscsökkenés miatt felmerülő kiadásokat. A rokkantságot okozó halláscsökkenést a Global Burden of Disease (Globális betegségterhelés) elnevezésű kutatási csoport (GBD) úgy határozza meg, mint a 35 dB-nél nagyobb mértékű halláscsökkenést.</w:t>
      </w:r>
    </w:p>
    <w:p w14:paraId="0D957E0F" w14:textId="77777777" w:rsid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</w:p>
    <w:p w14:paraId="09F8D5A9" w14:textId="596EE008" w:rsidR="003D33EF" w:rsidRP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  <w:r w:rsidRPr="003D33EF">
        <w:rPr>
          <w:rFonts w:asciiTheme="minorHAnsi" w:hAnsiTheme="minorHAnsi" w:cstheme="minorHAnsi"/>
          <w:sz w:val="22"/>
          <w:szCs w:val="22"/>
          <w:lang w:val="hu-HU"/>
        </w:rPr>
        <w:t xml:space="preserve">Az EU-ban a kezeletlen, rokkantságot okozó halláscsökkenés 185 milliárd eurós költséget jelent. </w:t>
      </w:r>
    </w:p>
    <w:p w14:paraId="307A7E95" w14:textId="77777777" w:rsid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</w:p>
    <w:p w14:paraId="2A296BEB" w14:textId="3B11AF2F" w:rsidR="003D33EF" w:rsidRP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  <w:r w:rsidRPr="003D33EF">
        <w:rPr>
          <w:rFonts w:asciiTheme="minorHAnsi" w:hAnsiTheme="minorHAnsi" w:cstheme="minorHAnsi"/>
          <w:sz w:val="22"/>
          <w:szCs w:val="22"/>
          <w:lang w:val="hu-HU"/>
        </w:rPr>
        <w:t>A jelentés azt dokumentálja, hogy a hallókészülékek és egyéb hallásjavító megoldások alkalmazása javít az egészségen, és növeli az életminőséget. Ugyanakkor azt is dokumentálja, hogy a kezeletlen, rokkantságot okozó halláscsökkenéssel élők nagyobb kockázatnak vannak kitéve, ami a társadalmi elszigeteltséget, a depressziót, a kognitív hanyatlást és a demenciát illeti, miközben azok, akiknek halláscsökkenését kezelik, nem tapasztalnak nagyobb kockázatot, mint azok az emberek, akiknél nem tapasztalható halláscsökkenés.</w:t>
      </w:r>
    </w:p>
    <w:p w14:paraId="309545DF" w14:textId="77777777" w:rsid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</w:p>
    <w:p w14:paraId="121DE0B4" w14:textId="6656F22B" w:rsidR="003D33EF" w:rsidRP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  <w:r w:rsidRPr="003D33EF">
        <w:rPr>
          <w:rFonts w:asciiTheme="minorHAnsi" w:hAnsiTheme="minorHAnsi" w:cstheme="minorHAnsi"/>
          <w:sz w:val="22"/>
          <w:szCs w:val="22"/>
          <w:lang w:val="hu-HU"/>
        </w:rPr>
        <w:t>Magyarországon 625 000-en élnek rokkantságot okozó halláscsökkenéssel (&gt;35 dB). Közülük mintegy 405 000-et nem kezelnek a rokkantságot okozó halláscsökkenésük miatt, mivel Európában a rokkantságot okozó halláscsökkenéssel élők csupán mintegy harmada alkalmaz hallókészüléket vagy egyéb hallásjavító megoldást. Figyelembe véve egyrészt az állandóan korosodó népességet, amely egyre tovább és tovább él, másrészt azt, hogy esetükben a halláscsökkenés idő előtti beköszöntése a fokozódó zajexpozíciónak tudható be, ez a növekedés az elkövetkező években még tovább fog fokozódni.</w:t>
      </w:r>
    </w:p>
    <w:p w14:paraId="2ABA3A94" w14:textId="77777777" w:rsid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</w:p>
    <w:p w14:paraId="48FF539D" w14:textId="77777777" w:rsid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</w:p>
    <w:p w14:paraId="1936C724" w14:textId="77777777" w:rsid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</w:p>
    <w:p w14:paraId="55351BA3" w14:textId="77777777" w:rsid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</w:p>
    <w:p w14:paraId="1F421410" w14:textId="65825CF5" w:rsidR="003D33EF" w:rsidRP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  <w:r w:rsidRPr="003D33EF">
        <w:rPr>
          <w:rFonts w:asciiTheme="minorHAnsi" w:hAnsiTheme="minorHAnsi" w:cstheme="minorHAnsi"/>
          <w:sz w:val="22"/>
          <w:szCs w:val="22"/>
          <w:lang w:val="hu-HU"/>
        </w:rPr>
        <w:lastRenderedPageBreak/>
        <w:t>A jelentés, melynek címe: „Hearing Loss - Numbers and Costs”, egy metavizsgálat, amely több száz, az elmúlt két évtizedben készült tudományos vizsgálatot és tanulmányt elemzett, illetve hasonlított össze a halláscsökkenés gyakoriságával és következményeivel, valamint a hallókészülékek alkalmazásával és előnyeivel kapcsolatban.</w:t>
      </w:r>
    </w:p>
    <w:p w14:paraId="77FFABD7" w14:textId="77777777" w:rsid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  <w:r w:rsidRPr="003D33EF">
        <w:rPr>
          <w:rFonts w:asciiTheme="minorHAnsi" w:hAnsiTheme="minorHAnsi" w:cstheme="minorHAnsi"/>
          <w:sz w:val="22"/>
          <w:szCs w:val="22"/>
          <w:lang w:val="hu-HU"/>
        </w:rPr>
        <w:t xml:space="preserve"> </w:t>
      </w:r>
    </w:p>
    <w:p w14:paraId="450865E8" w14:textId="45661350" w:rsidR="003D33EF" w:rsidRP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  <w:r w:rsidRPr="003D33EF">
        <w:rPr>
          <w:rFonts w:asciiTheme="minorHAnsi" w:hAnsiTheme="minorHAnsi" w:cstheme="minorHAnsi"/>
          <w:sz w:val="22"/>
          <w:szCs w:val="22"/>
          <w:lang w:val="hu-HU"/>
        </w:rPr>
        <w:t>„A tudományos jelentés egyértelműen bemutatja, hogy a kezeletlen halláscsökkenés jelentős egészségügyi probléma, és hogy a kezeletlen halláscsökkenésnek óriási gazdasági, valamint társadalmi kihatása van társadalmunkra. Ugyanakkor azt is dokumentálja, hogy a hallás ellenőrzése és a halláscsökkenés kezelése kifizetődik, mind az egyén, mind a társadalom számára” – mondja Kim Ruberg, a Hear-it AISBL főtitkára, aki egyébként a jelentést publikálta.</w:t>
      </w:r>
    </w:p>
    <w:p w14:paraId="3EE382AC" w14:textId="77777777" w:rsid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</w:p>
    <w:p w14:paraId="6E3A42AE" w14:textId="267057C2" w:rsidR="003D33EF" w:rsidRP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  <w:r w:rsidRPr="003D33EF">
        <w:rPr>
          <w:rFonts w:asciiTheme="minorHAnsi" w:hAnsiTheme="minorHAnsi" w:cstheme="minorHAnsi"/>
          <w:sz w:val="22"/>
          <w:szCs w:val="22"/>
          <w:lang w:val="hu-HU"/>
        </w:rPr>
        <w:t xml:space="preserve">„Ha azt hiszik, hogy esetleg halláscsökkenésük van, a legjobb, amit tanácsolhatok, hogy ellenőriztessék hallásukat. Kezdhetik azzal, hogy hallásukat az Egészségügyi Világszervezetnek az „Ellenőrizze hallását” alkalmazását veszik igénybe, vagy online tesztelik a hallásukat itt: </w:t>
      </w:r>
      <w:hyperlink r:id="rId7" w:history="1">
        <w:r w:rsidRPr="003D33EF">
          <w:rPr>
            <w:rStyle w:val="Hyperlink"/>
            <w:rFonts w:asciiTheme="minorHAnsi" w:hAnsiTheme="minorHAnsi" w:cstheme="minorHAnsi"/>
            <w:sz w:val="22"/>
            <w:szCs w:val="22"/>
            <w:lang w:val="hu-HU"/>
          </w:rPr>
          <w:t>www.hear-it.org</w:t>
        </w:r>
      </w:hyperlink>
      <w:r w:rsidRPr="003D33EF">
        <w:rPr>
          <w:rFonts w:asciiTheme="minorHAnsi" w:hAnsiTheme="minorHAnsi" w:cstheme="minorHAnsi"/>
          <w:sz w:val="22"/>
          <w:szCs w:val="22"/>
          <w:lang w:val="hu-HU"/>
        </w:rPr>
        <w:t>. De, amennyiben arra gyanakodnak, hogy hallásproblémáik vannak, legjobb, ha egy a hallással foglalkozó területen dolgozó szakemberrel végeztetnek el egy igazi hallásvizsgálatot” – mondja Kim Ruberg.</w:t>
      </w:r>
    </w:p>
    <w:p w14:paraId="06C1F341" w14:textId="77777777" w:rsid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</w:p>
    <w:p w14:paraId="4C1CFF67" w14:textId="3918C81E" w:rsidR="003D33EF" w:rsidRP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  <w:r w:rsidRPr="003D33EF">
        <w:rPr>
          <w:rFonts w:asciiTheme="minorHAnsi" w:hAnsiTheme="minorHAnsi" w:cstheme="minorHAnsi"/>
          <w:sz w:val="22"/>
          <w:szCs w:val="22"/>
          <w:lang w:val="hu-HU"/>
        </w:rPr>
        <w:t>A Hallás Világnapját az Egészségügyi Világszervezet minden évben március 03-án rendezi meg, hogy fokozza annak tudatosítását, miként lehet megelőzni a süketséget és a halláscsökkenést, egyszersmind, hogy miként segíthető elő a fül és a hallás területén nyújtott ellátás világszerte. 2019-ben a Hallás Világnapjának témája az „Ellenőriztesse hallását”.</w:t>
      </w:r>
    </w:p>
    <w:p w14:paraId="133335F4" w14:textId="77777777" w:rsid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</w:p>
    <w:p w14:paraId="0F7EE55E" w14:textId="599DBB9C" w:rsidR="003D33EF" w:rsidRP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  <w:r w:rsidRPr="003D33EF">
        <w:rPr>
          <w:rFonts w:asciiTheme="minorHAnsi" w:hAnsiTheme="minorHAnsi" w:cstheme="minorHAnsi"/>
          <w:sz w:val="22"/>
          <w:szCs w:val="22"/>
          <w:lang w:val="hu-HU"/>
        </w:rPr>
        <w:t>A jelentést, melynek címe: „Hearing Loss - Numbers and Costs”, a Hear-it AISBL számára a londoni Brunel Egyetem professzor emeritusa, Bridget Shield állította össze, a szintén a londoni Brunel Egyetemen dolgozó Mark Atherton professzor segítségével. Bridget Shield professzor az első jelentést 2006-ban állította össze a Hear-it AISBL számára a következő címmel: „A halláscsökkenés társadalmi és gazdasági költségeinek kiértékelése” (Evaluation of the Social and Economic Costs of hearing Impairment).</w:t>
      </w:r>
    </w:p>
    <w:p w14:paraId="380B8595" w14:textId="77777777" w:rsidR="003D33EF" w:rsidRDefault="003D33EF" w:rsidP="003D33EF">
      <w:pPr>
        <w:rPr>
          <w:rFonts w:asciiTheme="minorHAnsi" w:hAnsiTheme="minorHAnsi" w:cstheme="minorHAnsi"/>
          <w:b/>
          <w:sz w:val="22"/>
          <w:szCs w:val="22"/>
          <w:lang w:val="hu-HU"/>
        </w:rPr>
      </w:pPr>
    </w:p>
    <w:p w14:paraId="1231FD8D" w14:textId="2EA982CC" w:rsidR="003D33EF" w:rsidRP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  <w:r w:rsidRPr="003D33EF">
        <w:rPr>
          <w:rFonts w:asciiTheme="minorHAnsi" w:hAnsiTheme="minorHAnsi" w:cstheme="minorHAnsi"/>
          <w:b/>
          <w:sz w:val="22"/>
          <w:szCs w:val="22"/>
          <w:lang w:val="hu-HU"/>
        </w:rPr>
        <w:t>Pár szó a Hear-it AISBL-ről</w:t>
      </w:r>
      <w:r w:rsidRPr="003D33EF">
        <w:rPr>
          <w:rFonts w:asciiTheme="minorHAnsi" w:hAnsiTheme="minorHAnsi" w:cstheme="minorHAnsi"/>
          <w:sz w:val="22"/>
          <w:szCs w:val="22"/>
          <w:lang w:val="hu-HU"/>
        </w:rPr>
        <w:br/>
        <w:t xml:space="preserve">A Hear-it AISBL egy nemzetközi, nem kereskedelmi szervezet, amelynek székhelye a belgiumi Brüsszelben van. A Hear-it AISBL célkitűzése a naprakész tudományos információknak, valamint a halláscsökkenéssel és annak a humán, valamint a társadalmi-gazdasági következményeivel kapcsolatos egyéb fontos információknak, egyszersmind a halláscsökkenés kezelése esetén adódó lehetőségeknek és előnyöknek a gyűjtése, feldolgozása és terjesztése. A Hear-it AISBL tagjainak körébe tartozik az IFHOH (International Federation of the Hard of Hearing – a Hallási Nehézséggel Foglalkozó Nemzetközi Szövetség), az EFHOH (European Federation of Hard of Hearing People – a Hallási Nehézséggel Küzdő Emberek Európai Szövetsége), az AEA (European Association of Hearing Aid Professionals – a Hallókészülékek Szakembereinek Európai Szövetsége), valamint a hallókészülékeket gyártó ágazat egyes tagjai. A Hear-it AISBL-é a világ legnagyobb és vezetőnek számító, a hallással és halláscsökkenéssel foglalkozó webhelye: </w:t>
      </w:r>
      <w:hyperlink r:id="rId8" w:history="1">
        <w:r w:rsidRPr="003D33EF">
          <w:rPr>
            <w:rStyle w:val="Hyperlink"/>
            <w:rFonts w:asciiTheme="minorHAnsi" w:hAnsiTheme="minorHAnsi" w:cstheme="minorHAnsi"/>
            <w:sz w:val="22"/>
            <w:szCs w:val="22"/>
            <w:lang w:val="hu-HU"/>
          </w:rPr>
          <w:t>www.hear-it.org</w:t>
        </w:r>
      </w:hyperlink>
    </w:p>
    <w:p w14:paraId="22D8B8C1" w14:textId="1F9C2364" w:rsidR="003D33EF" w:rsidRPr="003D33EF" w:rsidRDefault="003D33EF" w:rsidP="003D33EF">
      <w:pPr>
        <w:rPr>
          <w:rFonts w:asciiTheme="minorHAnsi" w:hAnsiTheme="minorHAnsi" w:cstheme="minorHAnsi"/>
          <w:sz w:val="22"/>
          <w:szCs w:val="22"/>
          <w:u w:val="single"/>
          <w:lang w:val="hu-HU"/>
        </w:rPr>
      </w:pPr>
      <w:r w:rsidRPr="003D33EF">
        <w:rPr>
          <w:rFonts w:asciiTheme="minorHAnsi" w:hAnsiTheme="minorHAnsi" w:cstheme="minorHAnsi"/>
          <w:sz w:val="22"/>
          <w:szCs w:val="22"/>
          <w:u w:val="single"/>
          <w:lang w:val="hu-HU"/>
        </w:rPr>
        <w:lastRenderedPageBreak/>
        <w:t>További információk (angol nyelven):</w:t>
      </w:r>
    </w:p>
    <w:p w14:paraId="6F34963B" w14:textId="05CDC119" w:rsidR="003D33EF" w:rsidRP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  <w:r w:rsidRPr="003D33EF">
        <w:rPr>
          <w:rFonts w:asciiTheme="minorHAnsi" w:hAnsiTheme="minorHAnsi" w:cstheme="minorHAnsi"/>
          <w:sz w:val="22"/>
          <w:szCs w:val="22"/>
          <w:lang w:val="hu-HU"/>
        </w:rPr>
        <w:t>Kim Ruberg, főtitkár, Hear-it AISBL, telefonszáma: +45 40 300 500 (közép-európai idő szerint hívható)</w:t>
      </w:r>
      <w:r w:rsidRPr="003D33EF">
        <w:rPr>
          <w:rFonts w:asciiTheme="minorHAnsi" w:hAnsiTheme="minorHAnsi" w:cstheme="minorHAnsi"/>
          <w:sz w:val="22"/>
          <w:szCs w:val="22"/>
          <w:lang w:val="hu-HU"/>
        </w:rPr>
        <w:br/>
      </w:r>
      <w:r w:rsidRPr="003D33EF">
        <w:rPr>
          <w:rFonts w:asciiTheme="minorHAnsi" w:hAnsiTheme="minorHAnsi" w:cstheme="minorHAnsi"/>
          <w:sz w:val="22"/>
          <w:szCs w:val="22"/>
          <w:lang w:val="hu-HU"/>
        </w:rPr>
        <w:br/>
        <w:t xml:space="preserve">A szerkesztői felhasználáshoz túl nagy felbontású képek itt találhatók: </w:t>
      </w:r>
      <w:r w:rsidRPr="003D33EF">
        <w:rPr>
          <w:rFonts w:asciiTheme="minorHAnsi" w:hAnsiTheme="minorHAnsi" w:cstheme="minorHAnsi"/>
          <w:sz w:val="22"/>
          <w:szCs w:val="22"/>
          <w:lang w:val="hu-HU"/>
        </w:rPr>
        <w:br/>
      </w:r>
      <w:hyperlink r:id="rId9" w:history="1">
        <w:r w:rsidRPr="00903B2C">
          <w:rPr>
            <w:rStyle w:val="Hyperlink"/>
            <w:rFonts w:asciiTheme="minorHAnsi" w:hAnsiTheme="minorHAnsi" w:cstheme="minorHAnsi"/>
            <w:sz w:val="22"/>
            <w:szCs w:val="22"/>
            <w:lang w:val="hu-HU"/>
          </w:rPr>
          <w:t>https://www.hear-it.org/editorial-photos</w:t>
        </w:r>
      </w:hyperlink>
      <w:r>
        <w:rPr>
          <w:rFonts w:asciiTheme="minorHAnsi" w:hAnsiTheme="minorHAnsi" w:cstheme="minorHAnsi"/>
          <w:sz w:val="22"/>
          <w:szCs w:val="22"/>
          <w:lang w:val="hu-HU"/>
        </w:rPr>
        <w:t xml:space="preserve"> </w:t>
      </w:r>
      <w:r w:rsidRPr="003D33EF">
        <w:rPr>
          <w:rFonts w:asciiTheme="minorHAnsi" w:hAnsiTheme="minorHAnsi" w:cstheme="minorHAnsi"/>
          <w:sz w:val="22"/>
          <w:szCs w:val="22"/>
          <w:lang w:val="hu-HU"/>
        </w:rPr>
        <w:br/>
      </w:r>
      <w:r w:rsidRPr="003D33EF">
        <w:rPr>
          <w:rFonts w:asciiTheme="minorHAnsi" w:hAnsiTheme="minorHAnsi" w:cstheme="minorHAnsi"/>
          <w:sz w:val="22"/>
          <w:szCs w:val="22"/>
          <w:lang w:val="hu-HU"/>
        </w:rPr>
        <w:br/>
        <w:t xml:space="preserve">Hogyan végeztessünk hallásvizsgálatot: </w:t>
      </w:r>
      <w:r>
        <w:rPr>
          <w:rFonts w:asciiTheme="minorHAnsi" w:hAnsiTheme="minorHAnsi" w:cstheme="minorHAnsi"/>
          <w:sz w:val="22"/>
          <w:szCs w:val="22"/>
          <w:lang w:val="hu-HU"/>
        </w:rPr>
        <w:br/>
      </w:r>
      <w:r w:rsidRPr="003D33EF">
        <w:rPr>
          <w:rStyle w:val="Hyperlink"/>
          <w:rFonts w:asciiTheme="minorHAnsi" w:hAnsiTheme="minorHAnsi" w:cstheme="minorHAnsi"/>
          <w:sz w:val="22"/>
          <w:szCs w:val="22"/>
          <w:lang w:val="hu-HU"/>
        </w:rPr>
        <w:t>https://www.hear-it.org/the-hearing-test-3</w:t>
      </w:r>
    </w:p>
    <w:p w14:paraId="4F7458A2" w14:textId="031A6197" w:rsidR="003D33EF" w:rsidRP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  <w:r>
        <w:rPr>
          <w:rFonts w:asciiTheme="minorHAnsi" w:hAnsiTheme="minorHAnsi" w:cstheme="minorHAnsi"/>
          <w:sz w:val="22"/>
          <w:szCs w:val="22"/>
          <w:lang w:val="hu-HU"/>
        </w:rPr>
        <w:br/>
      </w:r>
      <w:r w:rsidRPr="003D33EF">
        <w:rPr>
          <w:rFonts w:asciiTheme="minorHAnsi" w:hAnsiTheme="minorHAnsi" w:cstheme="minorHAnsi"/>
          <w:sz w:val="22"/>
          <w:szCs w:val="22"/>
          <w:lang w:val="hu-HU"/>
        </w:rPr>
        <w:t xml:space="preserve">Kérdéseivel és egyéb kéréseivel kapcsolatban e-mailt küldhet ide: </w:t>
      </w:r>
      <w:hyperlink r:id="rId10" w:history="1">
        <w:r w:rsidRPr="003D33EF">
          <w:rPr>
            <w:rStyle w:val="Hyperlink"/>
            <w:rFonts w:asciiTheme="minorHAnsi" w:hAnsiTheme="minorHAnsi" w:cstheme="minorHAnsi"/>
            <w:sz w:val="22"/>
            <w:szCs w:val="22"/>
            <w:lang w:val="hu-HU"/>
          </w:rPr>
          <w:t>editor@hear-it.org</w:t>
        </w:r>
      </w:hyperlink>
    </w:p>
    <w:p w14:paraId="773CB16F" w14:textId="41759E52" w:rsidR="00EC5A8F" w:rsidRPr="003D33EF" w:rsidRDefault="003D33EF" w:rsidP="003D33EF">
      <w:pPr>
        <w:rPr>
          <w:rFonts w:asciiTheme="minorHAnsi" w:hAnsiTheme="minorHAnsi" w:cstheme="minorHAnsi"/>
          <w:sz w:val="22"/>
          <w:szCs w:val="22"/>
          <w:lang w:val="hu-HU"/>
        </w:rPr>
      </w:pPr>
      <w:r>
        <w:rPr>
          <w:rFonts w:asciiTheme="minorHAnsi" w:hAnsiTheme="minorHAnsi" w:cstheme="minorHAnsi"/>
          <w:sz w:val="22"/>
          <w:szCs w:val="22"/>
          <w:lang w:val="hu-HU"/>
        </w:rPr>
        <w:br/>
      </w:r>
      <w:r w:rsidRPr="003D33EF">
        <w:rPr>
          <w:rFonts w:asciiTheme="minorHAnsi" w:hAnsiTheme="minorHAnsi" w:cstheme="minorHAnsi"/>
          <w:sz w:val="22"/>
          <w:szCs w:val="22"/>
          <w:lang w:val="hu-HU"/>
        </w:rPr>
        <w:t xml:space="preserve">A hallással, a halláscsökkenéssel és a halláscsökkenés kezelésével kapcsolatos általános tájékozódáshoz látogasson el ide: </w:t>
      </w:r>
      <w:hyperlink r:id="rId11" w:history="1">
        <w:r w:rsidRPr="003D33EF">
          <w:rPr>
            <w:rStyle w:val="Hyperlink"/>
            <w:rFonts w:asciiTheme="minorHAnsi" w:hAnsiTheme="minorHAnsi" w:cstheme="minorHAnsi"/>
            <w:sz w:val="22"/>
            <w:szCs w:val="22"/>
            <w:lang w:val="hu-HU"/>
          </w:rPr>
          <w:t>www.hear-it.org</w:t>
        </w:r>
      </w:hyperlink>
      <w:r w:rsidRPr="003D33EF">
        <w:rPr>
          <w:rFonts w:asciiTheme="minorHAnsi" w:hAnsiTheme="minorHAnsi" w:cstheme="minorHAnsi"/>
          <w:sz w:val="22"/>
          <w:szCs w:val="22"/>
          <w:lang w:val="hu-HU"/>
        </w:rPr>
        <w:t xml:space="preserve"> </w:t>
      </w:r>
      <w:r w:rsidRPr="003D33EF">
        <w:rPr>
          <w:rFonts w:asciiTheme="minorHAnsi" w:hAnsiTheme="minorHAnsi" w:cstheme="minorHAnsi"/>
          <w:sz w:val="22"/>
          <w:szCs w:val="22"/>
          <w:lang w:val="hu-HU"/>
        </w:rPr>
        <w:br/>
      </w:r>
    </w:p>
    <w:sectPr w:rsidR="00EC5A8F" w:rsidRPr="003D33EF" w:rsidSect="0087523F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276" w:right="3402" w:bottom="0" w:left="1134" w:header="0" w:footer="0" w:gutter="0"/>
      <w:pgNumType w:start="1" w:chapStyle="1" w:chapSep="emDash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C1675" w14:textId="77777777" w:rsidR="00CE0B80" w:rsidRDefault="00CE0B80">
      <w:r>
        <w:separator/>
      </w:r>
    </w:p>
  </w:endnote>
  <w:endnote w:type="continuationSeparator" w:id="0">
    <w:p w14:paraId="209C947A" w14:textId="77777777" w:rsidR="00CE0B80" w:rsidRDefault="00CE0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5302A" w14:textId="77777777" w:rsidR="005104E9" w:rsidRDefault="005104E9">
    <w:pPr>
      <w:pStyle w:val="Header"/>
      <w:framePr w:w="1746" w:h="335" w:hRule="exact" w:wrap="around" w:vAnchor="page" w:hAnchor="page" w:x="9073" w:y="15877"/>
      <w:spacing w:line="260" w:lineRule="exact"/>
      <w:ind w:right="-1701"/>
      <w:rPr>
        <w:rStyle w:val="PageNumber"/>
        <w:sz w:val="22"/>
      </w:rPr>
    </w:pPr>
    <w:r>
      <w:rPr>
        <w:rStyle w:val="PageNumber"/>
        <w:sz w:val="22"/>
      </w:rPr>
      <w:t xml:space="preserve">Page </w:t>
    </w:r>
    <w:r w:rsidR="00426792">
      <w:rPr>
        <w:rStyle w:val="PageNumber"/>
        <w:snapToGrid w:val="0"/>
        <w:sz w:val="22"/>
      </w:rPr>
      <w:fldChar w:fldCharType="begin"/>
    </w:r>
    <w:r>
      <w:rPr>
        <w:rStyle w:val="PageNumber"/>
        <w:snapToGrid w:val="0"/>
        <w:sz w:val="22"/>
      </w:rPr>
      <w:instrText xml:space="preserve"> PAGE </w:instrText>
    </w:r>
    <w:r w:rsidR="00426792">
      <w:rPr>
        <w:rStyle w:val="PageNumber"/>
        <w:snapToGrid w:val="0"/>
        <w:sz w:val="22"/>
      </w:rPr>
      <w:fldChar w:fldCharType="separate"/>
    </w:r>
    <w:r>
      <w:rPr>
        <w:rStyle w:val="PageNumber"/>
        <w:noProof/>
        <w:snapToGrid w:val="0"/>
        <w:sz w:val="22"/>
      </w:rPr>
      <w:t>1</w:t>
    </w:r>
    <w:r w:rsidR="00426792">
      <w:rPr>
        <w:rStyle w:val="PageNumber"/>
        <w:snapToGrid w:val="0"/>
        <w:sz w:val="22"/>
      </w:rPr>
      <w:fldChar w:fldCharType="end"/>
    </w:r>
    <w:r>
      <w:rPr>
        <w:rStyle w:val="PageNumber"/>
        <w:snapToGrid w:val="0"/>
        <w:sz w:val="22"/>
      </w:rPr>
      <w:t xml:space="preserve"> of </w:t>
    </w:r>
    <w:r w:rsidR="00426792">
      <w:rPr>
        <w:rStyle w:val="PageNumber"/>
        <w:snapToGrid w:val="0"/>
        <w:sz w:val="22"/>
      </w:rPr>
      <w:fldChar w:fldCharType="begin"/>
    </w:r>
    <w:r>
      <w:rPr>
        <w:rStyle w:val="PageNumber"/>
        <w:snapToGrid w:val="0"/>
        <w:sz w:val="22"/>
      </w:rPr>
      <w:instrText xml:space="preserve"> NUMPAGES </w:instrText>
    </w:r>
    <w:r w:rsidR="00426792">
      <w:rPr>
        <w:rStyle w:val="PageNumber"/>
        <w:snapToGrid w:val="0"/>
        <w:sz w:val="22"/>
      </w:rPr>
      <w:fldChar w:fldCharType="separate"/>
    </w:r>
    <w:r w:rsidR="005B6988">
      <w:rPr>
        <w:rStyle w:val="PageNumber"/>
        <w:noProof/>
        <w:snapToGrid w:val="0"/>
        <w:sz w:val="22"/>
      </w:rPr>
      <w:t>1</w:t>
    </w:r>
    <w:r w:rsidR="00426792">
      <w:rPr>
        <w:rStyle w:val="PageNumber"/>
        <w:snapToGrid w:val="0"/>
        <w:sz w:val="22"/>
      </w:rPr>
      <w:fldChar w:fldCharType="end"/>
    </w:r>
  </w:p>
  <w:p w14:paraId="077570C3" w14:textId="77777777" w:rsidR="005104E9" w:rsidRDefault="005104E9">
    <w:pPr>
      <w:pStyle w:val="Footer"/>
    </w:pPr>
  </w:p>
  <w:p w14:paraId="3F73907A" w14:textId="77777777" w:rsidR="005104E9" w:rsidRDefault="005104E9">
    <w:pPr>
      <w:pStyle w:val="Footer"/>
    </w:pPr>
  </w:p>
  <w:p w14:paraId="4F7A7588" w14:textId="77777777" w:rsidR="005104E9" w:rsidRDefault="005104E9">
    <w:pPr>
      <w:pStyle w:val="Footer"/>
    </w:pPr>
  </w:p>
  <w:p w14:paraId="27FBBAC0" w14:textId="77777777" w:rsidR="005104E9" w:rsidRDefault="005104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CC6F0" w14:textId="77777777" w:rsidR="00CE0B80" w:rsidRDefault="00CE0B80">
      <w:r>
        <w:separator/>
      </w:r>
    </w:p>
  </w:footnote>
  <w:footnote w:type="continuationSeparator" w:id="0">
    <w:p w14:paraId="58459215" w14:textId="77777777" w:rsidR="00CE0B80" w:rsidRDefault="00CE0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DF9A6" w14:textId="77777777" w:rsidR="005104E9" w:rsidRDefault="0042679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104E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04E9">
      <w:rPr>
        <w:rStyle w:val="PageNumber"/>
        <w:noProof/>
      </w:rPr>
      <w:t>1</w:t>
    </w:r>
    <w:r>
      <w:rPr>
        <w:rStyle w:val="PageNumber"/>
      </w:rPr>
      <w:fldChar w:fldCharType="end"/>
    </w:r>
  </w:p>
  <w:p w14:paraId="22EF1BE4" w14:textId="77777777" w:rsidR="005104E9" w:rsidRDefault="005104E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99407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29908B37" w14:textId="77777777" w:rsidR="005104E9" w:rsidRDefault="003063E8">
    <w:pPr>
      <w:pStyle w:val="Header"/>
      <w:spacing w:line="260" w:lineRule="exact"/>
      <w:ind w:right="-1701"/>
      <w:rPr>
        <w:sz w:val="22"/>
      </w:rPr>
    </w:pP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7C2AF16" wp14:editId="02C3E784">
              <wp:simplePos x="0" y="0"/>
              <wp:positionH relativeFrom="page">
                <wp:posOffset>5454650</wp:posOffset>
              </wp:positionH>
              <wp:positionV relativeFrom="page">
                <wp:posOffset>144145</wp:posOffset>
              </wp:positionV>
              <wp:extent cx="1064895" cy="1115695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4895" cy="1115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9FFC15" w14:textId="77777777" w:rsidR="005104E9" w:rsidRDefault="005104E9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12B4400" wp14:editId="23DCB481">
                                <wp:extent cx="876300" cy="1016000"/>
                                <wp:effectExtent l="19050" t="0" r="0" b="0"/>
                                <wp:docPr id="2" name="Billede 2" descr="FinalLogo SH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FinalLogo SH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6300" cy="1016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C2AF1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9.5pt;margin-top:11.35pt;width:83.85pt;height:87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" o:allowincell="f" stroked="f">
              <v:textbox>
                <w:txbxContent>
                  <w:p w14:paraId="5A9FFC15" w14:textId="77777777" w:rsidR="005104E9" w:rsidRDefault="005104E9">
                    <w:r>
                      <w:rPr>
                        <w:noProof/>
                      </w:rPr>
                      <w:drawing>
                        <wp:inline distT="0" distB="0" distL="0" distR="0" wp14:anchorId="712B4400" wp14:editId="23DCB481">
                          <wp:extent cx="876300" cy="1016000"/>
                          <wp:effectExtent l="19050" t="0" r="0" b="0"/>
                          <wp:docPr id="2" name="Billede 2" descr="FinalLogo SH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FinalLogo SH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76300" cy="1016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9397913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1CE69B4E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55E0CB2A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2BDEDD34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1FD8F0A7" w14:textId="77777777" w:rsidR="005104E9" w:rsidRDefault="005104E9">
    <w:pPr>
      <w:pStyle w:val="Header"/>
      <w:spacing w:line="260" w:lineRule="exact"/>
      <w:ind w:left="-4536"/>
      <w:rPr>
        <w:sz w:val="22"/>
      </w:rPr>
    </w:pPr>
  </w:p>
  <w:p w14:paraId="60950B8F" w14:textId="77777777" w:rsidR="005104E9" w:rsidRDefault="005104E9">
    <w:pPr>
      <w:pStyle w:val="Header"/>
      <w:spacing w:line="260" w:lineRule="exact"/>
      <w:ind w:right="-1701"/>
      <w:rPr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69787" w14:textId="77777777" w:rsidR="005104E9" w:rsidRDefault="003063E8">
    <w:pPr>
      <w:pStyle w:val="Header"/>
      <w:ind w:right="1701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09564A2" wp14:editId="6E425EBD">
              <wp:simplePos x="0" y="0"/>
              <wp:positionH relativeFrom="column">
                <wp:posOffset>4932045</wp:posOffset>
              </wp:positionH>
              <wp:positionV relativeFrom="paragraph">
                <wp:posOffset>1259840</wp:posOffset>
              </wp:positionV>
              <wp:extent cx="1600200" cy="3543300"/>
              <wp:effectExtent l="0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3543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2C23DD" w14:textId="77777777" w:rsidR="005104E9" w:rsidRDefault="005104E9" w:rsidP="0018405D">
                          <w:pPr>
                            <w:pStyle w:val="Heading2"/>
                            <w:rPr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Belgian Office</w:t>
                          </w:r>
                        </w:p>
                        <w:p w14:paraId="4D6888FC" w14:textId="77777777" w:rsidR="005104E9" w:rsidRPr="00852D5C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Avenue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Tervuren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 35</w:t>
                          </w:r>
                        </w:p>
                        <w:p w14:paraId="3E5C1220" w14:textId="77777777" w:rsidR="005104E9" w:rsidRPr="00730444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 w:rsidRPr="00730444"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B-1040 </w:t>
                          </w:r>
                          <w:smartTag w:uri="urn:schemas-microsoft-com:office:smarttags" w:element="place">
                            <w:smartTag w:uri="urn:schemas-microsoft-com:office:smarttags" w:element="City">
                              <w:r w:rsidRPr="00730444">
                                <w:rPr>
                                  <w:rFonts w:ascii="Arial" w:hAnsi="Arial"/>
                                  <w:sz w:val="14"/>
                                  <w:lang w:val="en-GB"/>
                                </w:rPr>
                                <w:t>Brussels</w:t>
                              </w:r>
                            </w:smartTag>
                          </w:smartTag>
                        </w:p>
                        <w:p w14:paraId="6D3022A6" w14:textId="77777777" w:rsidR="005104E9" w:rsidRPr="00D652EF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smartTag w:uri="urn:schemas-microsoft-com:office:smarttags" w:element="country-region">
                            <w:smartTag w:uri="urn:schemas-microsoft-com:office:smarttags" w:element="place">
                              <w:r w:rsidRPr="00D652EF">
                                <w:rPr>
                                  <w:rFonts w:ascii="Arial" w:hAnsi="Arial"/>
                                  <w:sz w:val="14"/>
                                  <w:lang w:val="en-GB"/>
                                </w:rPr>
                                <w:t>Belgium</w:t>
                              </w:r>
                            </w:smartTag>
                          </w:smartTag>
                        </w:p>
                        <w:p w14:paraId="6AAE3004" w14:textId="77777777" w:rsidR="005104E9" w:rsidRPr="00D652EF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3774F114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Phone:  ++32 477 53 25 89</w:t>
                          </w:r>
                        </w:p>
                        <w:p w14:paraId="1C516E20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7AFA7DA4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Email:</w:t>
                          </w:r>
                        </w:p>
                        <w:p w14:paraId="76B2E95F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smartTag w:uri="urn:schemas-microsoft-com:office:smarttags" w:element="PersonName">
                            <w:r>
                              <w:rPr>
                                <w:rFonts w:ascii="Arial" w:hAnsi="Arial"/>
                                <w:sz w:val="14"/>
                                <w:lang w:val="en-GB"/>
                              </w:rPr>
                              <w:t>hear-it@hear-it.org</w:t>
                            </w:r>
                          </w:smartTag>
                        </w:p>
                        <w:p w14:paraId="48AFD7D3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1CF78C4D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 w:rsidRPr="00953500"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ING Bank</w:t>
                          </w: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 </w:t>
                          </w:r>
                        </w:p>
                        <w:p w14:paraId="5FCE26DC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Avenue des Arts 26</w:t>
                          </w:r>
                        </w:p>
                        <w:p w14:paraId="02B5AB4E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B-1040 </w:t>
                          </w:r>
                          <w:smartTag w:uri="urn:schemas-microsoft-com:office:smarttags" w:element="place">
                            <w:smartTag w:uri="urn:schemas-microsoft-com:office:smarttags" w:element="City">
                              <w:r>
                                <w:rPr>
                                  <w:rFonts w:ascii="Arial" w:hAnsi="Arial"/>
                                  <w:sz w:val="14"/>
                                  <w:lang w:val="en-GB"/>
                                </w:rPr>
                                <w:t>Brussels</w:t>
                              </w:r>
                            </w:smartTag>
                          </w:smartTag>
                        </w:p>
                        <w:p w14:paraId="0E797999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smartTag w:uri="urn:schemas-microsoft-com:office:smarttags" w:element="place">
                            <w:smartTag w:uri="urn:schemas-microsoft-com:office:smarttags" w:element="country-region">
                              <w:r>
                                <w:rPr>
                                  <w:rFonts w:ascii="Arial" w:hAnsi="Arial"/>
                                  <w:sz w:val="14"/>
                                  <w:lang w:val="en-GB"/>
                                </w:rPr>
                                <w:t>Belgium</w:t>
                              </w:r>
                            </w:smartTag>
                          </w:smartTag>
                        </w:p>
                        <w:p w14:paraId="653AA724" w14:textId="77777777" w:rsidR="005104E9" w:rsidRDefault="005104E9" w:rsidP="0018405D">
                          <w:pPr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Account No. 3 10-4935378-07</w:t>
                          </w:r>
                        </w:p>
                        <w:p w14:paraId="162B08A4" w14:textId="77777777" w:rsidR="005104E9" w:rsidRDefault="005104E9" w:rsidP="0018405D">
                          <w:pPr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0BF73906" w14:textId="77777777" w:rsidR="005104E9" w:rsidRDefault="005104E9" w:rsidP="0018405D">
                          <w:pPr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3A548F57" w14:textId="77777777" w:rsidR="005104E9" w:rsidRPr="00E1146D" w:rsidRDefault="005104E9" w:rsidP="0018405D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9564A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88.35pt;margin-top:99.2pt;width:126pt;height:27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" stroked="f">
              <v:textbox>
                <w:txbxContent>
                  <w:p w14:paraId="192C23DD" w14:textId="77777777" w:rsidR="005104E9" w:rsidRDefault="005104E9" w:rsidP="0018405D">
                    <w:pPr>
                      <w:pStyle w:val="Heading2"/>
                      <w:rPr>
                        <w:lang w:val="en-GB"/>
                      </w:rPr>
                    </w:pPr>
                    <w:r>
                      <w:rPr>
                        <w:lang w:val="en-GB"/>
                      </w:rPr>
                      <w:t>Belgian Office</w:t>
                    </w:r>
                  </w:p>
                  <w:p w14:paraId="4D6888FC" w14:textId="77777777" w:rsidR="005104E9" w:rsidRPr="00852D5C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 xml:space="preserve">Avenue </w:t>
                    </w:r>
                    <w:proofErr w:type="spellStart"/>
                    <w:r>
                      <w:rPr>
                        <w:rFonts w:ascii="Arial" w:hAnsi="Arial"/>
                        <w:sz w:val="14"/>
                        <w:lang w:val="en-GB"/>
                      </w:rPr>
                      <w:t>Tervuren</w:t>
                    </w:r>
                    <w:proofErr w:type="spellEnd"/>
                    <w:r>
                      <w:rPr>
                        <w:rFonts w:ascii="Arial" w:hAnsi="Arial"/>
                        <w:sz w:val="14"/>
                        <w:lang w:val="en-GB"/>
                      </w:rPr>
                      <w:t xml:space="preserve"> 35</w:t>
                    </w:r>
                  </w:p>
                  <w:p w14:paraId="3E5C1220" w14:textId="77777777" w:rsidR="005104E9" w:rsidRPr="00730444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 w:rsidRPr="00730444">
                      <w:rPr>
                        <w:rFonts w:ascii="Arial" w:hAnsi="Arial"/>
                        <w:sz w:val="14"/>
                        <w:lang w:val="en-GB"/>
                      </w:rPr>
                      <w:t xml:space="preserve">B-1040 </w:t>
                    </w:r>
                    <w:smartTag w:uri="urn:schemas-microsoft-com:office:smarttags" w:element="place">
                      <w:smartTag w:uri="urn:schemas-microsoft-com:office:smarttags" w:element="City">
                        <w:r w:rsidRPr="00730444">
                          <w:rPr>
                            <w:rFonts w:ascii="Arial" w:hAnsi="Arial"/>
                            <w:sz w:val="14"/>
                            <w:lang w:val="en-GB"/>
                          </w:rPr>
                          <w:t>Brussels</w:t>
                        </w:r>
                      </w:smartTag>
                    </w:smartTag>
                  </w:p>
                  <w:p w14:paraId="6D3022A6" w14:textId="77777777" w:rsidR="005104E9" w:rsidRPr="00D652EF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smartTag w:uri="urn:schemas-microsoft-com:office:smarttags" w:element="country-region">
                      <w:smartTag w:uri="urn:schemas-microsoft-com:office:smarttags" w:element="place">
                        <w:r w:rsidRPr="00D652EF">
                          <w:rPr>
                            <w:rFonts w:ascii="Arial" w:hAnsi="Arial"/>
                            <w:sz w:val="14"/>
                            <w:lang w:val="en-GB"/>
                          </w:rPr>
                          <w:t>Belgium</w:t>
                        </w:r>
                      </w:smartTag>
                    </w:smartTag>
                  </w:p>
                  <w:p w14:paraId="6AAE3004" w14:textId="77777777" w:rsidR="005104E9" w:rsidRPr="00D652EF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3774F114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>Phone:  ++32 477 53 25 89</w:t>
                    </w:r>
                  </w:p>
                  <w:p w14:paraId="1C516E20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7AFA7DA4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>Email:</w:t>
                    </w:r>
                  </w:p>
                  <w:p w14:paraId="76B2E95F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smartTag w:uri="urn:schemas-microsoft-com:office:smarttags" w:element="PersonName">
                      <w:r>
                        <w:rPr>
                          <w:rFonts w:ascii="Arial" w:hAnsi="Arial"/>
                          <w:sz w:val="14"/>
                          <w:lang w:val="en-GB"/>
                        </w:rPr>
                        <w:t>hear-it@hear-it.org</w:t>
                      </w:r>
                    </w:smartTag>
                  </w:p>
                  <w:p w14:paraId="48AFD7D3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1CF78C4D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 w:rsidRPr="00953500">
                      <w:rPr>
                        <w:rFonts w:ascii="Arial" w:hAnsi="Arial"/>
                        <w:sz w:val="14"/>
                        <w:lang w:val="en-GB"/>
                      </w:rPr>
                      <w:t>ING Bank</w:t>
                    </w:r>
                    <w:r>
                      <w:rPr>
                        <w:rFonts w:ascii="Arial" w:hAnsi="Arial"/>
                        <w:sz w:val="14"/>
                        <w:lang w:val="en-GB"/>
                      </w:rPr>
                      <w:t xml:space="preserve"> </w:t>
                    </w:r>
                  </w:p>
                  <w:p w14:paraId="5FCE26DC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>Avenue des Arts 26</w:t>
                    </w:r>
                  </w:p>
                  <w:p w14:paraId="02B5AB4E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 xml:space="preserve">B-1040 </w:t>
                    </w:r>
                    <w:smartTag w:uri="urn:schemas-microsoft-com:office:smarttags" w:element="place">
                      <w:smartTag w:uri="urn:schemas-microsoft-com:office:smarttags" w:element="City">
                        <w:r>
                          <w:rPr>
                            <w:rFonts w:ascii="Arial" w:hAnsi="Arial"/>
                            <w:sz w:val="14"/>
                            <w:lang w:val="en-GB"/>
                          </w:rPr>
                          <w:t>Brussels</w:t>
                        </w:r>
                      </w:smartTag>
                    </w:smartTag>
                  </w:p>
                  <w:p w14:paraId="0E797999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smartTag w:uri="urn:schemas-microsoft-com:office:smarttags" w:element="place">
                      <w:smartTag w:uri="urn:schemas-microsoft-com:office:smarttags" w:element="country-region">
                        <w:r>
                          <w:rPr>
                            <w:rFonts w:ascii="Arial" w:hAnsi="Arial"/>
                            <w:sz w:val="14"/>
                            <w:lang w:val="en-GB"/>
                          </w:rPr>
                          <w:t>Belgium</w:t>
                        </w:r>
                      </w:smartTag>
                    </w:smartTag>
                  </w:p>
                  <w:p w14:paraId="653AA724" w14:textId="77777777" w:rsidR="005104E9" w:rsidRDefault="005104E9" w:rsidP="0018405D">
                    <w:pPr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>Account No. 3 10-4935378-07</w:t>
                    </w:r>
                  </w:p>
                  <w:p w14:paraId="162B08A4" w14:textId="77777777" w:rsidR="005104E9" w:rsidRDefault="005104E9" w:rsidP="0018405D">
                    <w:pPr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0BF73906" w14:textId="77777777" w:rsidR="005104E9" w:rsidRDefault="005104E9" w:rsidP="0018405D">
                    <w:pPr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3A548F57" w14:textId="77777777" w:rsidR="005104E9" w:rsidRPr="00E1146D" w:rsidRDefault="005104E9" w:rsidP="0018405D">
                    <w:pPr>
                      <w:rPr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33958DF" wp14:editId="4A131F2E">
              <wp:simplePos x="0" y="0"/>
              <wp:positionH relativeFrom="page">
                <wp:posOffset>5454650</wp:posOffset>
              </wp:positionH>
              <wp:positionV relativeFrom="page">
                <wp:posOffset>71755</wp:posOffset>
              </wp:positionV>
              <wp:extent cx="1064895" cy="11156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4895" cy="1115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D1F65" w14:textId="77777777" w:rsidR="005104E9" w:rsidRDefault="005104E9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505801E" wp14:editId="1F10F523">
                                <wp:extent cx="876300" cy="1016000"/>
                                <wp:effectExtent l="19050" t="0" r="0" b="0"/>
                                <wp:docPr id="3" name="Billede 3" descr="FinalLogo SH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FinalLogo SH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6300" cy="1016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3958DF" id="Text Box 1" o:spid="_x0000_s1028" type="#_x0000_t202" style="position:absolute;margin-left:429.5pt;margin-top:5.65pt;width:83.85pt;height:87.8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" o:allowincell="f" stroked="f">
              <v:textbox>
                <w:txbxContent>
                  <w:p w14:paraId="36AD1F65" w14:textId="77777777" w:rsidR="005104E9" w:rsidRDefault="005104E9">
                    <w:r>
                      <w:rPr>
                        <w:noProof/>
                      </w:rPr>
                      <w:drawing>
                        <wp:inline distT="0" distB="0" distL="0" distR="0" wp14:anchorId="6505801E" wp14:editId="1F10F523">
                          <wp:extent cx="876300" cy="1016000"/>
                          <wp:effectExtent l="19050" t="0" r="0" b="0"/>
                          <wp:docPr id="3" name="Billede 3" descr="FinalLogo SH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FinalLogo SH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76300" cy="1016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AA587A"/>
    <w:multiLevelType w:val="singleLevel"/>
    <w:tmpl w:val="040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71923201"/>
    <w:multiLevelType w:val="hybridMultilevel"/>
    <w:tmpl w:val="0EAA01DC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63E"/>
    <w:rsid w:val="000219DE"/>
    <w:rsid w:val="00031310"/>
    <w:rsid w:val="0003752D"/>
    <w:rsid w:val="00041DF6"/>
    <w:rsid w:val="000576E1"/>
    <w:rsid w:val="00065E0A"/>
    <w:rsid w:val="000C202E"/>
    <w:rsid w:val="000E5781"/>
    <w:rsid w:val="001305A5"/>
    <w:rsid w:val="001631B5"/>
    <w:rsid w:val="0018405D"/>
    <w:rsid w:val="001870D3"/>
    <w:rsid w:val="00250E5C"/>
    <w:rsid w:val="00274F3D"/>
    <w:rsid w:val="002779EF"/>
    <w:rsid w:val="002B047E"/>
    <w:rsid w:val="002D65FB"/>
    <w:rsid w:val="002E7039"/>
    <w:rsid w:val="003063E8"/>
    <w:rsid w:val="0033540D"/>
    <w:rsid w:val="00345D53"/>
    <w:rsid w:val="0035523E"/>
    <w:rsid w:val="0036545C"/>
    <w:rsid w:val="0036654A"/>
    <w:rsid w:val="00367306"/>
    <w:rsid w:val="00370108"/>
    <w:rsid w:val="003D33EF"/>
    <w:rsid w:val="003D52F9"/>
    <w:rsid w:val="00406312"/>
    <w:rsid w:val="00426792"/>
    <w:rsid w:val="00437695"/>
    <w:rsid w:val="0046203F"/>
    <w:rsid w:val="00464D61"/>
    <w:rsid w:val="00481696"/>
    <w:rsid w:val="00485532"/>
    <w:rsid w:val="004B42A3"/>
    <w:rsid w:val="004C09E7"/>
    <w:rsid w:val="004F1DC7"/>
    <w:rsid w:val="004F4FB5"/>
    <w:rsid w:val="00506F31"/>
    <w:rsid w:val="005104E9"/>
    <w:rsid w:val="0055405A"/>
    <w:rsid w:val="00595D7D"/>
    <w:rsid w:val="005A5EED"/>
    <w:rsid w:val="005B6988"/>
    <w:rsid w:val="005C4703"/>
    <w:rsid w:val="006028CA"/>
    <w:rsid w:val="006031C8"/>
    <w:rsid w:val="006147E7"/>
    <w:rsid w:val="00623F19"/>
    <w:rsid w:val="0063426C"/>
    <w:rsid w:val="00641ADA"/>
    <w:rsid w:val="00642994"/>
    <w:rsid w:val="006A3966"/>
    <w:rsid w:val="006E54EE"/>
    <w:rsid w:val="007131B7"/>
    <w:rsid w:val="0071367B"/>
    <w:rsid w:val="00732F1C"/>
    <w:rsid w:val="007375C7"/>
    <w:rsid w:val="0076683A"/>
    <w:rsid w:val="00787328"/>
    <w:rsid w:val="007B5A29"/>
    <w:rsid w:val="00800108"/>
    <w:rsid w:val="0080171C"/>
    <w:rsid w:val="0087523F"/>
    <w:rsid w:val="0088070C"/>
    <w:rsid w:val="008A1689"/>
    <w:rsid w:val="008F1C5A"/>
    <w:rsid w:val="0092157D"/>
    <w:rsid w:val="0093348D"/>
    <w:rsid w:val="009371B2"/>
    <w:rsid w:val="00937349"/>
    <w:rsid w:val="00942188"/>
    <w:rsid w:val="00943F4A"/>
    <w:rsid w:val="0094740D"/>
    <w:rsid w:val="00967375"/>
    <w:rsid w:val="009816F1"/>
    <w:rsid w:val="009A08E1"/>
    <w:rsid w:val="009A117D"/>
    <w:rsid w:val="009A4446"/>
    <w:rsid w:val="009B134F"/>
    <w:rsid w:val="009B5218"/>
    <w:rsid w:val="00A03952"/>
    <w:rsid w:val="00A171CB"/>
    <w:rsid w:val="00A42F49"/>
    <w:rsid w:val="00A63EA6"/>
    <w:rsid w:val="00AA4706"/>
    <w:rsid w:val="00AD790C"/>
    <w:rsid w:val="00AF5E78"/>
    <w:rsid w:val="00B346EF"/>
    <w:rsid w:val="00B817E6"/>
    <w:rsid w:val="00BA3ACA"/>
    <w:rsid w:val="00C07050"/>
    <w:rsid w:val="00C1482A"/>
    <w:rsid w:val="00C3218A"/>
    <w:rsid w:val="00C35E6B"/>
    <w:rsid w:val="00C36130"/>
    <w:rsid w:val="00C41AB3"/>
    <w:rsid w:val="00C56672"/>
    <w:rsid w:val="00C572AC"/>
    <w:rsid w:val="00C7063E"/>
    <w:rsid w:val="00CB6166"/>
    <w:rsid w:val="00CE0B80"/>
    <w:rsid w:val="00CF381D"/>
    <w:rsid w:val="00D154D2"/>
    <w:rsid w:val="00D31B61"/>
    <w:rsid w:val="00D468B4"/>
    <w:rsid w:val="00D57BC0"/>
    <w:rsid w:val="00D81798"/>
    <w:rsid w:val="00D83BEE"/>
    <w:rsid w:val="00DD21D2"/>
    <w:rsid w:val="00DE11EA"/>
    <w:rsid w:val="00DE6EBB"/>
    <w:rsid w:val="00E1146D"/>
    <w:rsid w:val="00E23287"/>
    <w:rsid w:val="00E35FDA"/>
    <w:rsid w:val="00E75F47"/>
    <w:rsid w:val="00EC5A8F"/>
    <w:rsid w:val="00EF1FBA"/>
    <w:rsid w:val="00EF34AD"/>
    <w:rsid w:val="00EF6089"/>
    <w:rsid w:val="00F3072B"/>
    <w:rsid w:val="00F42234"/>
    <w:rsid w:val="00F569FC"/>
    <w:rsid w:val="00F9258C"/>
    <w:rsid w:val="00FB3E51"/>
    <w:rsid w:val="00FC186D"/>
    <w:rsid w:val="00FD3049"/>
    <w:rsid w:val="00FE26C8"/>
    <w:rsid w:val="00FF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8433"/>
    <o:shapelayout v:ext="edit">
      <o:idmap v:ext="edit" data="1"/>
    </o:shapelayout>
  </w:shapeDefaults>
  <w:decimalSymbol w:val=","/>
  <w:listSeparator w:val=";"/>
  <w14:docId w14:val="525406D4"/>
  <w15:docId w15:val="{0B56A054-C65D-4C42-A959-DCC912159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540D"/>
  </w:style>
  <w:style w:type="paragraph" w:styleId="Heading1">
    <w:name w:val="heading 1"/>
    <w:basedOn w:val="Normal"/>
    <w:next w:val="Normal"/>
    <w:qFormat/>
    <w:rsid w:val="0033540D"/>
    <w:pPr>
      <w:keepNext/>
      <w:spacing w:line="300" w:lineRule="exact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33540D"/>
    <w:pPr>
      <w:keepNext/>
      <w:spacing w:line="180" w:lineRule="exact"/>
      <w:outlineLvl w:val="1"/>
    </w:pPr>
    <w:rPr>
      <w:rFonts w:ascii="Arial" w:hAnsi="Arial"/>
      <w:b/>
      <w:bCs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3540D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33540D"/>
  </w:style>
  <w:style w:type="paragraph" w:styleId="Footer">
    <w:name w:val="footer"/>
    <w:basedOn w:val="Normal"/>
    <w:rsid w:val="0033540D"/>
    <w:pPr>
      <w:tabs>
        <w:tab w:val="center" w:pos="4819"/>
        <w:tab w:val="right" w:pos="9638"/>
      </w:tabs>
    </w:pPr>
  </w:style>
  <w:style w:type="character" w:styleId="Hyperlink">
    <w:name w:val="Hyperlink"/>
    <w:basedOn w:val="DefaultParagraphFont"/>
    <w:rsid w:val="0033540D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3540D"/>
    <w:pPr>
      <w:spacing w:line="300" w:lineRule="exact"/>
    </w:pPr>
    <w:rPr>
      <w:b/>
    </w:rPr>
  </w:style>
  <w:style w:type="paragraph" w:customStyle="1" w:styleId="JOMbrdtekst">
    <w:name w:val="JOM brødtekst"/>
    <w:basedOn w:val="Normal"/>
    <w:rsid w:val="0033540D"/>
    <w:pPr>
      <w:spacing w:after="120"/>
    </w:pPr>
    <w:rPr>
      <w:sz w:val="24"/>
    </w:rPr>
  </w:style>
  <w:style w:type="character" w:styleId="Strong">
    <w:name w:val="Strong"/>
    <w:basedOn w:val="DefaultParagraphFont"/>
    <w:qFormat/>
    <w:rsid w:val="00D57BC0"/>
    <w:rPr>
      <w:b/>
      <w:bCs/>
    </w:rPr>
  </w:style>
  <w:style w:type="paragraph" w:customStyle="1" w:styleId="Mellemrubrik">
    <w:name w:val="Mellemrubrik"/>
    <w:basedOn w:val="Normal"/>
    <w:next w:val="BodyText"/>
    <w:rsid w:val="00B346EF"/>
    <w:pPr>
      <w:keepNext/>
      <w:keepLines/>
      <w:spacing w:before="240" w:after="120"/>
    </w:pPr>
    <w:rPr>
      <w:rFonts w:ascii="Arial" w:hAnsi="Arial"/>
      <w:b/>
      <w:sz w:val="24"/>
    </w:rPr>
  </w:style>
  <w:style w:type="character" w:customStyle="1" w:styleId="bread">
    <w:name w:val="bread"/>
    <w:basedOn w:val="DefaultParagraphFont"/>
    <w:rsid w:val="00B346EF"/>
  </w:style>
  <w:style w:type="paragraph" w:styleId="BodyText">
    <w:name w:val="Body Text"/>
    <w:basedOn w:val="Normal"/>
    <w:rsid w:val="00B346EF"/>
    <w:pPr>
      <w:spacing w:after="120"/>
    </w:pPr>
  </w:style>
  <w:style w:type="paragraph" w:styleId="BalloonText">
    <w:name w:val="Balloon Text"/>
    <w:basedOn w:val="Normal"/>
    <w:link w:val="BalloonTextChar"/>
    <w:rsid w:val="00EF6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6089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3D33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ar-it.org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hear-it.org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ear-it.or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editor@hear-it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hear-it.org/editorial-photos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bk\Desktop\Invitation%20Board%20april%202003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Invitation Board april 2003</Template>
  <TotalTime>1</TotalTime>
  <Pages>3</Pages>
  <Words>827</Words>
  <Characters>6211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March 24th, 2002</vt:lpstr>
      <vt:lpstr>March 24th, 2002</vt:lpstr>
    </vt:vector>
  </TitlesOfParts>
  <Company>JOM.DK</Company>
  <LinksUpToDate>false</LinksUpToDate>
  <CharactersWithSpaces>7024</CharactersWithSpaces>
  <SharedDoc>false</SharedDoc>
  <HLinks>
    <vt:vector size="12" baseType="variant">
      <vt:variant>
        <vt:i4>7536754</vt:i4>
      </vt:variant>
      <vt:variant>
        <vt:i4>0</vt:i4>
      </vt:variant>
      <vt:variant>
        <vt:i4>0</vt:i4>
      </vt:variant>
      <vt:variant>
        <vt:i4>5</vt:i4>
      </vt:variant>
      <vt:variant>
        <vt:lpwstr>http://www.hear-it.org/</vt:lpwstr>
      </vt:variant>
      <vt:variant>
        <vt:lpwstr/>
      </vt:variant>
      <vt:variant>
        <vt:i4>7733273</vt:i4>
      </vt:variant>
      <vt:variant>
        <vt:i4>-1</vt:i4>
      </vt:variant>
      <vt:variant>
        <vt:i4>1027</vt:i4>
      </vt:variant>
      <vt:variant>
        <vt:i4>1</vt:i4>
      </vt:variant>
      <vt:variant>
        <vt:lpwstr>cid:image002.jpg@01CC7DDD.C4A25880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24th, 2002</dc:title>
  <dc:creator>vbk</dc:creator>
  <cp:lastModifiedBy>Søren Petersen</cp:lastModifiedBy>
  <cp:revision>3</cp:revision>
  <cp:lastPrinted>2017-09-05T07:47:00Z</cp:lastPrinted>
  <dcterms:created xsi:type="dcterms:W3CDTF">2019-02-15T13:40:00Z</dcterms:created>
  <dcterms:modified xsi:type="dcterms:W3CDTF">2019-02-18T08:36:00Z</dcterms:modified>
</cp:coreProperties>
</file>